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VASİYETNAMEDEN DÖNME (RÜCU) BEYANI</w:t>
      </w:r>
    </w:p>
    <w:p>
      <w:pPr>
        <w:spacing w:after="120" w:line="280"/>
      </w:pPr>
      <w:r>
        <w:rPr>
          <w:rFonts w:ascii="Times New Roman" w:cs="Times New Roman" w:eastAsia="Times New Roman" w:hAnsi="Times New Roman"/>
          <w:i/>
          <w:iCs/>
          <w:color w:val="666666"/>
          <w:sz w:val="19"/>
          <w:szCs w:val="19"/>
        </w:rPr>
        <w:t xml:space="preserve">Vasiyetnameden dönme, yeni bir vasiyetname yapılması, vasiyetnamenin yok edilmesi veya sonraki tarihli bir tasarrufla mümkündür (TMK m.542-544). Bu beyan da vasiyetname şekillerinden birine uygun olarak düzenlenmelidir.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Ben, [Ad Soyad], T.C. [Kimlik No], [açık adres] adresinde ikamet etmekteyim.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[gg.aa.yyyy] tarihinde [.....] Noterliği'nce [yevmiye no] yevmiye numarasıyla düzenlenen / kendi el yazımla düzenlediğim vasiyetnameden, ayırt etme gücüne sahip olarak ve hür irademle DÖNÜYORUM.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Anılan vasiyetname bu tarihten itibaren hükümsüzdür. Yerine [yeni düzenleme yapılacaksa açıklama / yeni bir düzenleme yapılmamıştır; yasal miras hükümleri uygulanacaktır].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Tarih: [gg.aa.yyyy]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Ad Soyad: [Ad Soyad]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İmza: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 w:line="280"/>
      </w:pPr>
      <w:r>
        <w:rPr>
          <w:rFonts w:ascii="Times New Roman" w:cs="Times New Roman" w:eastAsia="Times New Roman" w:hAnsi="Times New Roman"/>
          <w:i/>
          <w:iCs/>
          <w:color w:val="666666"/>
          <w:sz w:val="19"/>
          <w:szCs w:val="19"/>
        </w:rPr>
        <w:t xml:space="preserve">Dayanak: TMK m.542 (yeni vasiyetname ile dönme), m.543 (yok etme), m.544 (sonraki tasarruf). El yazısıyla düzenlenecekse metnin tamamı, tarih ve imza el yazısı olmalıdır.</w:t>
      </w:r>
    </w:p>
    <w:p>
      <w:pPr>
        <w:pBdr>
          <w:top w:val="single" w:color="C9A227" w:sz="6" w:space="8"/>
        </w:pBdr>
        <w:spacing w:after="0" w:before="360"/>
      </w:pPr>
      <w:r>
        <w:rPr>
          <w:sz w:val="12"/>
          <w:szCs w:val="12"/>
        </w:rPr>
        <w:t xml:space="preserve"/>
      </w:r>
    </w:p>
    <w:p>
      <w:pPr>
        <w:spacing w:after="0" w:line="260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Hukukçular Evi Ankara — Av. Fatma Öztürk · 0554 648 37 15 · hukukcularevi.com</w:t>
      </w:r>
    </w:p>
    <w:p>
      <w:pPr>
        <w:spacing w:after="0" w:line="260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Bu şablon genel bilgilendirme amaçlıdır; somut olaya göre uyarlanmalıdır. El yazılı vasiyetnamede metnin tamamı, tarih ve imza mirasbırakanın kendi el yazısıyla yazılmalıdır (TMK m.538).</w:t>
      </w:r>
    </w:p>
    <w:sectPr>
      <w:pgSz w:w="11906" w:h="16838" w:orient="portrait"/>
      <w:pgMar w:top="1418" w:right="1418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2026-09-10T11:19:31.991Z</dcterms:created>
  <dcterms:modified xsi:type="dcterms:W3CDTF">2026-09-10T11:19:31.991Z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